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0"/>
        <w:jc w:val="center"/>
        <w:rPr>
          <w:b/>
          <w:sz w:val="40"/>
          <w:lang w:val="en-GB"/>
        </w:rPr>
      </w:pPr>
      <w:r>
        <w:rPr>
          <w:b/>
          <w:sz w:val="40"/>
          <w:lang w:val="en-GB"/>
        </w:rPr>
        <w:t>Frenchman’s Bay Yacht Club</w:t>
      </w:r>
    </w:p>
    <w:p>
      <w:pPr>
        <w:pStyle w:val="Normal"/>
        <w:spacing w:before="120" w:after="0"/>
        <w:jc w:val="center"/>
        <w:rPr>
          <w:b/>
          <w:sz w:val="40"/>
          <w:lang w:val="en-GB"/>
        </w:rPr>
      </w:pPr>
      <w:r>
        <w:rPr>
          <w:b/>
          <w:sz w:val="40"/>
          <w:lang w:val="en-GB"/>
        </w:rPr>
        <w:t>Annual Regatta</w:t>
      </w:r>
    </w:p>
    <w:p>
      <w:pPr>
        <w:pStyle w:val="Normal"/>
        <w:jc w:val="center"/>
        <w:rPr>
          <w:sz w:val="32"/>
          <w:lang w:val="en-GB"/>
        </w:rPr>
      </w:pPr>
      <w:r>
        <w:rPr>
          <w:sz w:val="32"/>
          <w:lang w:val="en-GB"/>
        </w:rPr>
        <w:t xml:space="preserve">August </w:t>
      </w:r>
      <w:r>
        <w:rPr>
          <w:sz w:val="32"/>
          <w:lang w:val="en-GB"/>
        </w:rPr>
        <w:t>9 &amp; 10,</w:t>
      </w:r>
      <w:r>
        <w:rPr>
          <w:sz w:val="32"/>
          <w:lang w:val="en-GB"/>
        </w:rPr>
        <w:t xml:space="preserve"> 202</w:t>
      </w:r>
      <w:r>
        <w:rPr>
          <w:sz w:val="32"/>
          <w:lang w:val="en-GB"/>
        </w:rPr>
        <w:t>5</w:t>
      </w:r>
    </w:p>
    <w:p>
      <w:pPr>
        <w:pStyle w:val="Normal"/>
        <w:jc w:val="center"/>
        <w:rPr>
          <w:sz w:val="32"/>
          <w:lang w:val="en-GB"/>
        </w:rPr>
      </w:pPr>
      <w:r>
        <w:rPr>
          <w:sz w:val="32"/>
          <w:lang w:val="en-GB"/>
        </w:rPr>
        <w:t>FBYC</w:t>
      </w:r>
    </w:p>
    <w:p>
      <w:pPr>
        <w:pStyle w:val="Normal"/>
        <w:jc w:val="center"/>
        <w:rPr>
          <w:sz w:val="32"/>
          <w:lang w:val="en-GB"/>
        </w:rPr>
      </w:pPr>
      <w:r>
        <w:rPr>
          <w:sz w:val="32"/>
          <w:lang w:val="en-GB"/>
        </w:rPr>
        <w:t xml:space="preserve">Pickering, Ontario </w:t>
      </w:r>
    </w:p>
    <w:p>
      <w:pPr>
        <w:pStyle w:val="Normal"/>
        <w:jc w:val="center"/>
        <w:rPr>
          <w:sz w:val="32"/>
          <w:lang w:val="en-GB"/>
        </w:rPr>
      </w:pPr>
      <w:r>
        <w:rPr>
          <w:sz w:val="32"/>
          <w:lang w:val="en-GB"/>
        </w:rPr>
        <w:t>Canada</w:t>
      </w:r>
    </w:p>
    <w:p>
      <w:pPr>
        <w:pStyle w:val="Normal"/>
        <w:jc w:val="center"/>
        <w:rPr>
          <w:sz w:val="32"/>
          <w:lang w:val="en-GB"/>
        </w:rPr>
      </w:pPr>
      <w:r>
        <w:rPr>
          <w:sz w:val="32"/>
          <w:lang w:val="en-GB"/>
        </w:rPr>
      </w:r>
    </w:p>
    <w:p>
      <w:pPr>
        <w:pStyle w:val="Normal"/>
        <w:jc w:val="center"/>
        <w:rPr>
          <w:b/>
          <w:sz w:val="36"/>
          <w:lang w:val="en-GB"/>
        </w:rPr>
      </w:pPr>
      <w:r>
        <w:rPr>
          <w:b/>
          <w:sz w:val="36"/>
          <w:lang w:val="en-GB"/>
        </w:rPr>
        <w:t>NOTICE OF RACE</w:t>
      </w:r>
    </w:p>
    <w:p>
      <w:pPr>
        <w:pStyle w:val="Normal"/>
        <w:rPr>
          <w:sz w:val="32"/>
          <w:lang w:val="en-GB"/>
        </w:rPr>
      </w:pPr>
      <w:r>
        <w:rPr>
          <w:sz w:val="32"/>
          <w:lang w:val="en-GB"/>
        </w:rPr>
      </w:r>
    </w:p>
    <w:p>
      <w:pPr>
        <w:pStyle w:val="Normal"/>
        <w:keepNext w:val="true"/>
        <w:ind w:hanging="851" w:left="851"/>
        <w:rPr>
          <w:b/>
          <w:sz w:val="24"/>
          <w:szCs w:val="24"/>
        </w:rPr>
      </w:pPr>
      <w:r>
        <w:rPr>
          <w:b/>
          <w:sz w:val="24"/>
          <w:szCs w:val="24"/>
        </w:rPr>
        <w:t xml:space="preserve">1 </w:t>
        <w:tab/>
        <w:t>RULES</w:t>
      </w:r>
    </w:p>
    <w:p>
      <w:pPr>
        <w:pStyle w:val="Normal"/>
        <w:spacing w:before="60" w:after="0"/>
        <w:ind w:hanging="851" w:left="851"/>
        <w:jc w:val="both"/>
        <w:rPr>
          <w:sz w:val="24"/>
          <w:lang w:val="en-GB"/>
        </w:rPr>
      </w:pPr>
      <w:r>
        <w:rPr>
          <w:b/>
          <w:sz w:val="24"/>
          <w:lang w:val="en-GB"/>
        </w:rPr>
        <w:t>1.</w:t>
      </w:r>
      <w:r>
        <w:rPr>
          <w:sz w:val="24"/>
          <w:lang w:val="en-GB"/>
        </w:rPr>
        <w:t xml:space="preserve">1 </w:t>
        <w:tab/>
        <w:t>The regatta will be governed by the rules as defined in:</w:t>
      </w:r>
    </w:p>
    <w:p>
      <w:pPr>
        <w:pStyle w:val="Normal"/>
        <w:spacing w:before="60" w:after="0"/>
        <w:ind w:hanging="851" w:left="851"/>
        <w:jc w:val="both"/>
        <w:rPr>
          <w:sz w:val="24"/>
          <w:lang w:val="en-GB"/>
        </w:rPr>
      </w:pPr>
      <w:r>
        <w:rPr>
          <w:sz w:val="24"/>
          <w:lang w:val="en-GB"/>
        </w:rPr>
        <w:tab/>
        <w:tab/>
        <w:t>World Sailing Racing Rules of Sailing</w:t>
      </w:r>
    </w:p>
    <w:p>
      <w:pPr>
        <w:pStyle w:val="Normal"/>
        <w:ind w:firstLine="720"/>
        <w:rPr>
          <w:sz w:val="24"/>
        </w:rPr>
      </w:pPr>
      <w:r>
        <w:rPr>
          <w:sz w:val="24"/>
        </w:rPr>
        <w:t xml:space="preserve">  </w:t>
      </w:r>
      <w:r>
        <w:rPr>
          <w:sz w:val="24"/>
        </w:rPr>
        <w:tab/>
        <w:t>Prescriptions of the Canadian Yachting Association</w:t>
      </w:r>
    </w:p>
    <w:p>
      <w:pPr>
        <w:pStyle w:val="Normal"/>
        <w:ind w:firstLine="720"/>
        <w:rPr>
          <w:sz w:val="24"/>
        </w:rPr>
      </w:pPr>
      <w:r>
        <w:rPr>
          <w:sz w:val="24"/>
        </w:rPr>
        <w:t xml:space="preserve">  </w:t>
      </w:r>
      <w:r>
        <w:rPr>
          <w:sz w:val="24"/>
        </w:rPr>
        <w:tab/>
        <w:t>Individual Class Associations</w:t>
      </w:r>
    </w:p>
    <w:p>
      <w:pPr>
        <w:pStyle w:val="Normal"/>
        <w:ind w:firstLine="720"/>
        <w:rPr>
          <w:sz w:val="24"/>
        </w:rPr>
      </w:pPr>
      <w:r>
        <w:rPr>
          <w:sz w:val="24"/>
        </w:rPr>
        <w:t xml:space="preserve">  </w:t>
      </w:r>
      <w:r>
        <w:rPr>
          <w:sz w:val="24"/>
        </w:rPr>
        <w:tab/>
        <w:t>FBYC sailing instructions.</w:t>
      </w:r>
    </w:p>
    <w:p>
      <w:pPr>
        <w:pStyle w:val="Footer"/>
        <w:tabs>
          <w:tab w:val="clear" w:pos="4819"/>
          <w:tab w:val="clear" w:pos="9638"/>
        </w:tabs>
        <w:rPr>
          <w:sz w:val="24"/>
          <w:szCs w:val="24"/>
        </w:rPr>
      </w:pPr>
      <w:r>
        <w:rPr>
          <w:sz w:val="24"/>
          <w:szCs w:val="24"/>
        </w:rPr>
      </w:r>
    </w:p>
    <w:p>
      <w:pPr>
        <w:pStyle w:val="Normal"/>
        <w:keepNext w:val="true"/>
        <w:ind w:hanging="851" w:left="851"/>
        <w:rPr>
          <w:b/>
          <w:sz w:val="24"/>
          <w:szCs w:val="24"/>
        </w:rPr>
      </w:pPr>
      <w:r>
        <w:rPr>
          <w:b/>
          <w:sz w:val="24"/>
          <w:szCs w:val="24"/>
        </w:rPr>
        <w:t>2</w:t>
        <w:tab/>
        <w:t>ADVERTISING</w:t>
      </w:r>
    </w:p>
    <w:p>
      <w:pPr>
        <w:pStyle w:val="Normal"/>
        <w:keepNext w:val="true"/>
        <w:ind w:hanging="851" w:left="851"/>
        <w:rPr>
          <w:sz w:val="24"/>
          <w:lang w:val="en-GB"/>
        </w:rPr>
      </w:pPr>
      <w:r>
        <w:rPr>
          <w:b/>
          <w:sz w:val="24"/>
          <w:szCs w:val="24"/>
        </w:rPr>
        <w:tab/>
      </w:r>
      <w:r>
        <w:rPr>
          <w:sz w:val="24"/>
          <w:lang w:val="en-GB"/>
        </w:rPr>
        <w:t>Advertising will be restricted to Category A.</w:t>
      </w:r>
    </w:p>
    <w:p>
      <w:pPr>
        <w:pStyle w:val="Normal"/>
        <w:rPr>
          <w:sz w:val="24"/>
          <w:lang w:val="en-GB"/>
        </w:rPr>
      </w:pPr>
      <w:r>
        <w:rPr>
          <w:sz w:val="24"/>
          <w:lang w:val="en-GB"/>
        </w:rPr>
      </w:r>
    </w:p>
    <w:p>
      <w:pPr>
        <w:pStyle w:val="Normal"/>
        <w:keepNext w:val="true"/>
        <w:ind w:hanging="851" w:left="851"/>
        <w:rPr>
          <w:b/>
          <w:sz w:val="24"/>
          <w:lang w:val="en-GB"/>
        </w:rPr>
      </w:pPr>
      <w:r>
        <w:rPr>
          <w:b/>
          <w:sz w:val="24"/>
          <w:lang w:val="en-GB"/>
        </w:rPr>
        <w:t>3</w:t>
        <w:tab/>
        <w:t>ELIGIBILITY AND ENTRY</w:t>
      </w:r>
    </w:p>
    <w:p>
      <w:pPr>
        <w:pStyle w:val="Normal"/>
        <w:spacing w:before="120" w:after="0"/>
        <w:ind w:hanging="851" w:left="851"/>
        <w:jc w:val="both"/>
        <w:rPr>
          <w:sz w:val="24"/>
          <w:lang w:val="en-GB"/>
        </w:rPr>
      </w:pPr>
      <w:r>
        <w:rPr>
          <w:b/>
          <w:sz w:val="24"/>
          <w:lang w:val="en-GB"/>
        </w:rPr>
        <w:t>3.</w:t>
      </w:r>
      <w:r>
        <w:rPr>
          <w:sz w:val="24"/>
          <w:lang w:val="en-GB"/>
        </w:rPr>
        <w:t>1</w:t>
        <w:tab/>
        <w:t>The regatta is open to all boats of the flying sails and non-flying sails class(es) that are members of FBYC or other affiliated yacht clubs.</w:t>
      </w:r>
      <w:r>
        <w:rPr>
          <w:b/>
          <w:sz w:val="24"/>
          <w:lang w:val="en-GB"/>
        </w:rPr>
        <w:tab/>
      </w:r>
    </w:p>
    <w:p>
      <w:pPr>
        <w:pStyle w:val="Normal"/>
        <w:spacing w:before="120" w:after="0"/>
        <w:ind w:hanging="851" w:left="851"/>
        <w:jc w:val="both"/>
        <w:rPr>
          <w:sz w:val="24"/>
          <w:lang w:val="en-GB"/>
        </w:rPr>
      </w:pPr>
      <w:r>
        <w:rPr>
          <w:b/>
          <w:sz w:val="24"/>
          <w:lang w:val="en-GB"/>
        </w:rPr>
        <w:t>3.2</w:t>
        <w:tab/>
      </w:r>
      <w:r>
        <w:rPr>
          <w:sz w:val="24"/>
          <w:lang w:val="en-GB"/>
        </w:rPr>
        <w:t>Eligible boats may enter by completing the attached form and sending it, together with the required fee, and proof of valid insurance to Rear Commodore of Sail before the start of the first race of the regatta to be eligible to be scored in all races.</w:t>
      </w:r>
    </w:p>
    <w:p>
      <w:pPr>
        <w:pStyle w:val="Footer"/>
        <w:tabs>
          <w:tab w:val="clear" w:pos="4819"/>
          <w:tab w:val="clear" w:pos="9638"/>
        </w:tabs>
        <w:rPr>
          <w:sz w:val="24"/>
          <w:szCs w:val="24"/>
          <w:lang w:val="en-GB"/>
        </w:rPr>
      </w:pPr>
      <w:r>
        <w:rPr>
          <w:sz w:val="24"/>
          <w:szCs w:val="24"/>
          <w:lang w:val="en-GB"/>
        </w:rPr>
      </w:r>
    </w:p>
    <w:p>
      <w:pPr>
        <w:pStyle w:val="Normal"/>
        <w:keepNext w:val="true"/>
        <w:ind w:hanging="851" w:left="851"/>
        <w:rPr>
          <w:b/>
          <w:sz w:val="24"/>
          <w:lang w:val="en-GB"/>
        </w:rPr>
      </w:pPr>
      <w:r>
        <w:rPr>
          <w:b/>
          <w:sz w:val="24"/>
          <w:lang w:val="en-GB"/>
        </w:rPr>
        <w:t>4</w:t>
        <w:tab/>
      </w:r>
      <w:r>
        <w:rPr>
          <w:b/>
          <w:sz w:val="24"/>
        </w:rPr>
        <w:t>CLASSIFICATION</w:t>
      </w:r>
    </w:p>
    <w:p>
      <w:pPr>
        <w:pStyle w:val="Normal"/>
        <w:keepNext w:val="true"/>
        <w:spacing w:before="60" w:after="0"/>
        <w:ind w:hanging="851" w:left="851"/>
        <w:jc w:val="both"/>
        <w:rPr>
          <w:sz w:val="24"/>
          <w:lang w:val="en-GB"/>
        </w:rPr>
      </w:pPr>
      <w:r>
        <w:rPr>
          <w:lang w:val="en-GB"/>
        </w:rPr>
        <w:tab/>
      </w:r>
      <w:r>
        <w:rPr>
          <w:sz w:val="24"/>
          <w:lang w:val="en-GB"/>
        </w:rPr>
        <w:t>The World Sailing Sailor Classification Code will apply.</w:t>
      </w:r>
    </w:p>
    <w:p>
      <w:pPr>
        <w:pStyle w:val="Footer"/>
        <w:tabs>
          <w:tab w:val="clear" w:pos="4819"/>
          <w:tab w:val="clear" w:pos="9638"/>
        </w:tabs>
        <w:rPr>
          <w:sz w:val="24"/>
          <w:szCs w:val="24"/>
          <w:lang w:val="en-GB"/>
        </w:rPr>
      </w:pPr>
      <w:r>
        <w:rPr>
          <w:sz w:val="24"/>
          <w:szCs w:val="24"/>
          <w:lang w:val="en-GB"/>
        </w:rPr>
      </w:r>
    </w:p>
    <w:p>
      <w:pPr>
        <w:pStyle w:val="Normal"/>
        <w:keepNext w:val="true"/>
        <w:ind w:hanging="851" w:left="851"/>
        <w:rPr>
          <w:b/>
          <w:sz w:val="24"/>
          <w:szCs w:val="24"/>
        </w:rPr>
      </w:pPr>
      <w:r>
        <w:rPr>
          <w:b/>
          <w:sz w:val="24"/>
          <w:szCs w:val="24"/>
        </w:rPr>
        <w:t>5</w:t>
        <w:tab/>
        <w:t>FEES</w:t>
      </w:r>
    </w:p>
    <w:p>
      <w:pPr>
        <w:pStyle w:val="Normal"/>
        <w:tabs>
          <w:tab w:val="clear" w:pos="1304"/>
          <w:tab w:val="left" w:pos="2835" w:leader="none"/>
        </w:tabs>
        <w:ind w:hanging="851" w:left="851"/>
        <w:rPr>
          <w:sz w:val="24"/>
          <w:lang w:val="en-GB"/>
        </w:rPr>
      </w:pPr>
      <w:r>
        <w:rPr>
          <w:b/>
          <w:sz w:val="24"/>
          <w:lang w:val="en-GB"/>
        </w:rPr>
        <w:t>5.1</w:t>
        <w:tab/>
      </w:r>
      <w:r>
        <w:rPr>
          <w:sz w:val="24"/>
          <w:lang w:val="en-GB"/>
        </w:rPr>
        <w:t>The fee to register for the regatta shall be $4</w:t>
      </w:r>
      <w:r>
        <w:rPr>
          <w:sz w:val="24"/>
          <w:lang w:val="en-GB"/>
        </w:rPr>
        <w:t>5</w:t>
      </w:r>
      <w:r>
        <w:rPr>
          <w:sz w:val="24"/>
          <w:lang w:val="en-GB"/>
        </w:rPr>
        <w:t>.</w:t>
      </w:r>
    </w:p>
    <w:p>
      <w:pPr>
        <w:pStyle w:val="Normal"/>
        <w:ind w:hanging="851" w:left="851"/>
        <w:rPr>
          <w:sz w:val="24"/>
          <w:lang w:val="en-GB"/>
        </w:rPr>
      </w:pPr>
      <w:r>
        <w:rPr>
          <w:sz w:val="24"/>
          <w:lang w:val="en-GB"/>
        </w:rPr>
      </w:r>
    </w:p>
    <w:p>
      <w:pPr>
        <w:pStyle w:val="Normal"/>
        <w:keepNext w:val="true"/>
        <w:ind w:hanging="851" w:left="851"/>
        <w:rPr>
          <w:b/>
          <w:sz w:val="24"/>
          <w:szCs w:val="24"/>
        </w:rPr>
      </w:pPr>
      <w:r>
        <w:rPr>
          <w:b/>
          <w:sz w:val="24"/>
          <w:szCs w:val="24"/>
        </w:rPr>
        <w:t>6</w:t>
        <w:tab/>
        <w:t>SCHEDULE</w:t>
      </w:r>
    </w:p>
    <w:p>
      <w:pPr>
        <w:pStyle w:val="Normal"/>
        <w:keepNext w:val="true"/>
        <w:spacing w:before="60" w:after="0"/>
        <w:ind w:hanging="851" w:left="851"/>
        <w:rPr>
          <w:sz w:val="24"/>
          <w:lang w:val="en-GB"/>
        </w:rPr>
      </w:pPr>
      <w:r>
        <w:rPr>
          <w:b/>
          <w:sz w:val="24"/>
          <w:lang w:val="en-GB"/>
        </w:rPr>
        <w:t>6.1</w:t>
      </w:r>
      <w:r>
        <w:rPr>
          <w:sz w:val="24"/>
          <w:lang w:val="en-GB"/>
        </w:rPr>
        <w:tab/>
        <w:t xml:space="preserve">Registration shall be on Friday August </w:t>
      </w:r>
      <w:r>
        <w:rPr>
          <w:sz w:val="24"/>
          <w:lang w:val="en-GB"/>
        </w:rPr>
        <w:t>8</w:t>
      </w:r>
      <w:r>
        <w:rPr>
          <w:sz w:val="24"/>
          <w:vertAlign w:val="superscript"/>
          <w:lang w:val="en-GB"/>
        </w:rPr>
        <w:t>th</w:t>
      </w:r>
      <w:r>
        <w:rPr>
          <w:sz w:val="24"/>
          <w:lang w:val="en-GB"/>
        </w:rPr>
        <w:t xml:space="preserve"> from 1</w:t>
      </w:r>
      <w:r>
        <w:rPr>
          <w:sz w:val="24"/>
          <w:lang w:val="en-GB"/>
        </w:rPr>
        <w:t>9</w:t>
      </w:r>
      <w:r>
        <w:rPr>
          <w:sz w:val="24"/>
          <w:lang w:val="en-GB"/>
        </w:rPr>
        <w:t xml:space="preserve">00hrs to 2100hrs, Saturday August </w:t>
      </w:r>
      <w:r>
        <w:rPr>
          <w:sz w:val="24"/>
          <w:lang w:val="en-GB"/>
        </w:rPr>
        <w:t>9</w:t>
      </w:r>
      <w:r>
        <w:rPr>
          <w:sz w:val="24"/>
          <w:vertAlign w:val="superscript"/>
          <w:lang w:val="en-GB"/>
        </w:rPr>
        <w:t>th</w:t>
      </w:r>
      <w:r>
        <w:rPr>
          <w:sz w:val="24"/>
          <w:lang w:val="en-GB"/>
        </w:rPr>
        <w:t xml:space="preserve"> from 800hrs to 900hrs, and Sunday August 1</w:t>
      </w:r>
      <w:r>
        <w:rPr>
          <w:sz w:val="24"/>
          <w:lang w:val="en-GB"/>
        </w:rPr>
        <w:t>0</w:t>
      </w:r>
      <w:r>
        <w:rPr>
          <w:sz w:val="24"/>
          <w:vertAlign w:val="superscript"/>
          <w:lang w:val="en-GB"/>
        </w:rPr>
        <w:t>th</w:t>
      </w:r>
      <w:r>
        <w:rPr>
          <w:sz w:val="24"/>
          <w:lang w:val="en-GB"/>
        </w:rPr>
        <w:t xml:space="preserve"> from 0800hrs to 0900hrs.</w:t>
      </w:r>
    </w:p>
    <w:p>
      <w:pPr>
        <w:pStyle w:val="Normal"/>
        <w:tabs>
          <w:tab w:val="clear" w:pos="1304"/>
          <w:tab w:val="left" w:pos="851" w:leader="none"/>
          <w:tab w:val="left" w:pos="2835" w:leader="none"/>
          <w:tab w:val="left" w:pos="4820" w:leader="none"/>
        </w:tabs>
        <w:rPr>
          <w:b/>
          <w:sz w:val="24"/>
          <w:lang w:val="en-GB"/>
        </w:rPr>
      </w:pPr>
      <w:r>
        <w:rPr>
          <w:b/>
          <w:sz w:val="24"/>
          <w:lang w:val="en-GB"/>
        </w:rPr>
      </w:r>
    </w:p>
    <w:p>
      <w:pPr>
        <w:pStyle w:val="Normal"/>
        <w:tabs>
          <w:tab w:val="clear" w:pos="1304"/>
          <w:tab w:val="left" w:pos="851" w:leader="none"/>
          <w:tab w:val="left" w:pos="2835" w:leader="none"/>
          <w:tab w:val="left" w:pos="4820" w:leader="none"/>
        </w:tabs>
        <w:ind w:hanging="810" w:left="810"/>
        <w:rPr>
          <w:sz w:val="24"/>
          <w:lang w:val="en-GB"/>
        </w:rPr>
      </w:pPr>
      <w:r>
        <w:rPr>
          <w:b/>
          <w:sz w:val="24"/>
          <w:lang w:val="en-GB"/>
        </w:rPr>
        <w:t>6.2</w:t>
        <w:tab/>
      </w:r>
      <w:r>
        <w:rPr>
          <w:sz w:val="24"/>
          <w:lang w:val="en-GB"/>
        </w:rPr>
        <w:t xml:space="preserve">Course racing will be held on Saturday August </w:t>
      </w:r>
      <w:r>
        <w:rPr>
          <w:sz w:val="24"/>
          <w:lang w:val="en-GB"/>
        </w:rPr>
        <w:t>9</w:t>
      </w:r>
      <w:r>
        <w:rPr>
          <w:sz w:val="24"/>
          <w:vertAlign w:val="superscript"/>
          <w:lang w:val="en-GB"/>
        </w:rPr>
        <w:t>th</w:t>
      </w:r>
      <w:r>
        <w:rPr>
          <w:sz w:val="24"/>
          <w:lang w:val="en-GB"/>
        </w:rPr>
        <w:t xml:space="preserve"> with a mid-distance race being held on Sunday August 1</w:t>
      </w:r>
      <w:r>
        <w:rPr>
          <w:sz w:val="24"/>
          <w:lang w:val="en-GB"/>
        </w:rPr>
        <w:t>0</w:t>
      </w:r>
      <w:r>
        <w:rPr>
          <w:sz w:val="24"/>
          <w:vertAlign w:val="superscript"/>
          <w:lang w:val="en-GB"/>
        </w:rPr>
        <w:t>th</w:t>
      </w:r>
      <w:r>
        <w:rPr>
          <w:sz w:val="24"/>
          <w:lang w:val="en-GB"/>
        </w:rPr>
        <w:t xml:space="preserve">.  A maximum of five races will be attempted for all fleets on Saturday August </w:t>
      </w:r>
      <w:r>
        <w:rPr>
          <w:sz w:val="24"/>
          <w:lang w:val="en-GB"/>
        </w:rPr>
        <w:t>9</w:t>
      </w:r>
      <w:r>
        <w:rPr>
          <w:sz w:val="24"/>
          <w:vertAlign w:val="superscript"/>
          <w:lang w:val="en-GB"/>
        </w:rPr>
        <w:t>th</w:t>
      </w:r>
      <w:r>
        <w:rPr>
          <w:sz w:val="24"/>
          <w:lang w:val="en-GB"/>
        </w:rPr>
        <w:t xml:space="preserve">. </w:t>
      </w:r>
    </w:p>
    <w:p>
      <w:pPr>
        <w:pStyle w:val="Normal"/>
        <w:keepNext w:val="true"/>
        <w:spacing w:before="120" w:after="0"/>
        <w:ind w:hanging="851" w:left="851"/>
        <w:jc w:val="both"/>
        <w:rPr>
          <w:sz w:val="24"/>
          <w:lang w:val="en-GB"/>
        </w:rPr>
      </w:pPr>
      <w:r>
        <w:rPr>
          <w:b/>
          <w:sz w:val="24"/>
          <w:lang w:val="en-GB"/>
        </w:rPr>
        <w:t>6.3</w:t>
        <w:tab/>
      </w:r>
      <w:r>
        <w:rPr>
          <w:sz w:val="24"/>
          <w:lang w:val="en-GB"/>
        </w:rPr>
        <w:t xml:space="preserve">The scheduled time of the warning signal for the first race on Saturday August </w:t>
      </w:r>
      <w:r>
        <w:rPr>
          <w:sz w:val="24"/>
          <w:lang w:val="en-GB"/>
        </w:rPr>
        <w:t>9</w:t>
      </w:r>
      <w:r>
        <w:rPr>
          <w:sz w:val="24"/>
          <w:vertAlign w:val="superscript"/>
          <w:lang w:val="en-GB"/>
        </w:rPr>
        <w:t>th</w:t>
      </w:r>
      <w:r>
        <w:rPr>
          <w:sz w:val="24"/>
          <w:lang w:val="en-GB"/>
        </w:rPr>
        <w:t xml:space="preserve"> shall be 1030hrs. The scheduled time of the warning signal for the first race on Sunday August 1</w:t>
      </w:r>
      <w:r>
        <w:rPr>
          <w:sz w:val="24"/>
          <w:lang w:val="en-GB"/>
        </w:rPr>
        <w:t>0</w:t>
      </w:r>
      <w:r>
        <w:rPr>
          <w:sz w:val="24"/>
          <w:vertAlign w:val="superscript"/>
          <w:lang w:val="en-GB"/>
        </w:rPr>
        <w:t>th</w:t>
      </w:r>
      <w:r>
        <w:rPr>
          <w:sz w:val="24"/>
          <w:lang w:val="en-GB"/>
        </w:rPr>
        <w:t xml:space="preserve"> shall be 10:30hrs</w:t>
      </w:r>
    </w:p>
    <w:p>
      <w:pPr>
        <w:pStyle w:val="Normal"/>
        <w:keepNext w:val="true"/>
        <w:spacing w:before="120" w:after="0"/>
        <w:ind w:hanging="851" w:left="851"/>
        <w:jc w:val="both"/>
        <w:rPr>
          <w:sz w:val="24"/>
          <w:lang w:val="en-GB"/>
        </w:rPr>
      </w:pPr>
      <w:r>
        <w:rPr>
          <w:b/>
          <w:sz w:val="24"/>
          <w:lang w:val="en-GB"/>
        </w:rPr>
        <w:t>6.4</w:t>
        <w:tab/>
      </w:r>
      <w:r>
        <w:rPr>
          <w:sz w:val="24"/>
          <w:szCs w:val="24"/>
          <w:lang w:val="en-GB"/>
        </w:rPr>
        <w:t>No race shall start after 15</w:t>
      </w:r>
      <w:r>
        <w:rPr>
          <w:sz w:val="24"/>
          <w:szCs w:val="24"/>
          <w:lang w:val="en-GB"/>
        </w:rPr>
        <w:t>0</w:t>
      </w:r>
      <w:r>
        <w:rPr>
          <w:sz w:val="24"/>
          <w:szCs w:val="24"/>
          <w:lang w:val="en-GB"/>
        </w:rPr>
        <w:t xml:space="preserve">0hrs on Saturday August </w:t>
      </w:r>
      <w:r>
        <w:rPr>
          <w:sz w:val="24"/>
          <w:szCs w:val="24"/>
          <w:lang w:val="en-GB"/>
        </w:rPr>
        <w:t>9</w:t>
      </w:r>
      <w:r>
        <w:rPr>
          <w:sz w:val="24"/>
          <w:szCs w:val="24"/>
          <w:vertAlign w:val="superscript"/>
          <w:lang w:val="en-GB"/>
        </w:rPr>
        <w:t>th</w:t>
      </w:r>
      <w:r>
        <w:rPr>
          <w:sz w:val="24"/>
          <w:szCs w:val="24"/>
          <w:lang w:val="en-GB"/>
        </w:rPr>
        <w:t>; no race shall start after 1200hrs on Sunday August 1</w:t>
      </w:r>
      <w:r>
        <w:rPr>
          <w:sz w:val="24"/>
          <w:szCs w:val="24"/>
          <w:lang w:val="en-GB"/>
        </w:rPr>
        <w:t>0</w:t>
      </w:r>
      <w:r>
        <w:rPr>
          <w:sz w:val="24"/>
          <w:szCs w:val="24"/>
          <w:vertAlign w:val="superscript"/>
          <w:lang w:val="en-GB"/>
        </w:rPr>
        <w:t>th</w:t>
      </w:r>
      <w:r>
        <w:rPr>
          <w:sz w:val="24"/>
          <w:szCs w:val="24"/>
          <w:lang w:val="en-GB"/>
        </w:rPr>
        <w:t>.</w:t>
      </w:r>
    </w:p>
    <w:p>
      <w:pPr>
        <w:pStyle w:val="Normal"/>
        <w:keepNext w:val="true"/>
        <w:spacing w:before="120" w:after="0"/>
        <w:ind w:hanging="851" w:left="851"/>
        <w:jc w:val="both"/>
        <w:rPr>
          <w:b/>
          <w:sz w:val="24"/>
          <w:lang w:val="en-GB"/>
        </w:rPr>
      </w:pPr>
      <w:r>
        <w:rPr>
          <w:b/>
          <w:sz w:val="24"/>
          <w:lang w:val="en-GB"/>
        </w:rPr>
      </w:r>
    </w:p>
    <w:p>
      <w:pPr>
        <w:pStyle w:val="Normal"/>
        <w:ind w:hanging="851" w:left="851"/>
        <w:rPr>
          <w:b/>
          <w:sz w:val="24"/>
          <w:lang w:val="en-GB"/>
        </w:rPr>
      </w:pPr>
      <w:r>
        <w:rPr>
          <w:b/>
          <w:sz w:val="24"/>
          <w:lang w:val="en-GB"/>
        </w:rPr>
      </w:r>
    </w:p>
    <w:p>
      <w:pPr>
        <w:pStyle w:val="Normal"/>
        <w:keepNext w:val="true"/>
        <w:ind w:hanging="851" w:left="851"/>
        <w:rPr>
          <w:b/>
          <w:sz w:val="24"/>
          <w:szCs w:val="24"/>
        </w:rPr>
      </w:pPr>
      <w:r>
        <w:rPr>
          <w:b/>
          <w:sz w:val="24"/>
          <w:szCs w:val="24"/>
        </w:rPr>
        <w:t>7</w:t>
        <w:tab/>
        <w:t>MEASUREMENTS</w:t>
      </w:r>
    </w:p>
    <w:p>
      <w:pPr>
        <w:pStyle w:val="Normal"/>
        <w:spacing w:before="60" w:after="0"/>
        <w:ind w:hanging="851" w:left="851"/>
        <w:jc w:val="both"/>
        <w:rPr>
          <w:b/>
          <w:sz w:val="24"/>
          <w:lang w:val="en-GB"/>
        </w:rPr>
      </w:pPr>
      <w:r>
        <w:rPr>
          <w:b/>
          <w:sz w:val="24"/>
          <w:lang w:val="en-GB"/>
        </w:rPr>
        <w:tab/>
      </w:r>
      <w:r>
        <w:rPr>
          <w:sz w:val="24"/>
          <w:lang w:val="en-GB"/>
        </w:rPr>
        <w:t>Each boat shall produce a valid PHRF - LO certificate. Please see the Club Handicappers if one is required.</w:t>
      </w:r>
    </w:p>
    <w:p>
      <w:pPr>
        <w:pStyle w:val="Normal"/>
        <w:ind w:hanging="851" w:left="851"/>
        <w:rPr>
          <w:b/>
          <w:sz w:val="24"/>
          <w:lang w:val="en-GB"/>
        </w:rPr>
      </w:pPr>
      <w:r>
        <w:rPr>
          <w:b/>
          <w:sz w:val="24"/>
          <w:lang w:val="en-GB"/>
        </w:rPr>
      </w:r>
    </w:p>
    <w:p>
      <w:pPr>
        <w:pStyle w:val="Normal"/>
        <w:keepNext w:val="true"/>
        <w:ind w:hanging="851" w:left="851"/>
        <w:rPr>
          <w:b/>
          <w:sz w:val="24"/>
          <w:szCs w:val="24"/>
        </w:rPr>
      </w:pPr>
      <w:r>
        <w:rPr>
          <w:b/>
          <w:sz w:val="24"/>
          <w:szCs w:val="24"/>
        </w:rPr>
        <w:t>8</w:t>
        <w:tab/>
        <w:t>SAILING INSTRUCTIONS</w:t>
      </w:r>
    </w:p>
    <w:p>
      <w:pPr>
        <w:pStyle w:val="Normal"/>
        <w:keepNext w:val="true"/>
        <w:tabs>
          <w:tab w:val="clear" w:pos="1304"/>
          <w:tab w:val="left" w:pos="851" w:leader="none"/>
        </w:tabs>
        <w:spacing w:before="60" w:after="0"/>
        <w:jc w:val="both"/>
        <w:rPr>
          <w:b/>
          <w:sz w:val="24"/>
          <w:lang w:val="en-GB"/>
        </w:rPr>
      </w:pPr>
      <w:r>
        <w:rPr>
          <w:b/>
          <w:sz w:val="24"/>
          <w:lang w:val="en-GB"/>
        </w:rPr>
        <w:tab/>
      </w:r>
      <w:r>
        <w:rPr>
          <w:sz w:val="24"/>
          <w:lang w:val="en-GB"/>
        </w:rPr>
        <w:t>The Sailing Instructions will be available online at www.fbyc.ca.</w:t>
      </w:r>
    </w:p>
    <w:p>
      <w:pPr>
        <w:pStyle w:val="Normal"/>
        <w:ind w:hanging="851" w:left="851"/>
        <w:rPr>
          <w:b/>
          <w:sz w:val="24"/>
          <w:lang w:val="en-GB"/>
        </w:rPr>
      </w:pPr>
      <w:r>
        <w:rPr>
          <w:b/>
          <w:sz w:val="24"/>
          <w:lang w:val="en-GB"/>
        </w:rPr>
      </w:r>
    </w:p>
    <w:p>
      <w:pPr>
        <w:pStyle w:val="Normal"/>
        <w:keepNext w:val="true"/>
        <w:ind w:hanging="851" w:left="851"/>
        <w:rPr>
          <w:b/>
          <w:sz w:val="24"/>
          <w:szCs w:val="24"/>
        </w:rPr>
      </w:pPr>
      <w:r>
        <w:rPr>
          <w:b/>
          <w:sz w:val="24"/>
          <w:szCs w:val="24"/>
        </w:rPr>
        <w:t>9</w:t>
        <w:tab/>
        <w:t>THE COURSES</w:t>
      </w:r>
    </w:p>
    <w:p>
      <w:pPr>
        <w:pStyle w:val="Normal"/>
        <w:keepNext w:val="true"/>
        <w:spacing w:before="60" w:after="0"/>
        <w:ind w:left="810"/>
        <w:jc w:val="both"/>
        <w:rPr>
          <w:b/>
          <w:sz w:val="24"/>
          <w:lang w:val="en-GB"/>
        </w:rPr>
      </w:pPr>
      <w:r>
        <w:rPr>
          <w:sz w:val="24"/>
          <w:lang w:val="en-GB"/>
        </w:rPr>
        <w:t>The courses to be sailed will be posted on the committee boat as described in the Sailing Instructions.</w:t>
      </w:r>
    </w:p>
    <w:p>
      <w:pPr>
        <w:pStyle w:val="Normal"/>
        <w:ind w:hanging="851" w:left="851"/>
        <w:rPr>
          <w:b/>
          <w:sz w:val="24"/>
          <w:lang w:val="en-GB"/>
        </w:rPr>
      </w:pPr>
      <w:r>
        <w:rPr>
          <w:b/>
          <w:sz w:val="24"/>
          <w:lang w:val="en-GB"/>
        </w:rPr>
      </w:r>
    </w:p>
    <w:p>
      <w:pPr>
        <w:pStyle w:val="Normal"/>
        <w:keepNext w:val="true"/>
        <w:ind w:hanging="851" w:left="851"/>
        <w:rPr>
          <w:b/>
          <w:sz w:val="24"/>
          <w:szCs w:val="24"/>
        </w:rPr>
      </w:pPr>
      <w:r>
        <w:rPr>
          <w:b/>
          <w:sz w:val="24"/>
          <w:szCs w:val="24"/>
        </w:rPr>
        <w:t>10</w:t>
        <w:tab/>
        <w:t>PENALTY SYSTEM</w:t>
      </w:r>
    </w:p>
    <w:p>
      <w:pPr>
        <w:pStyle w:val="Normal"/>
        <w:spacing w:before="60" w:after="0"/>
        <w:ind w:hanging="810" w:left="810"/>
        <w:jc w:val="both"/>
        <w:rPr>
          <w:sz w:val="24"/>
          <w:lang w:val="en-GB"/>
        </w:rPr>
      </w:pPr>
      <w:r>
        <w:rPr>
          <w:sz w:val="24"/>
        </w:rPr>
        <w:tab/>
      </w:r>
      <w:r>
        <w:rPr>
          <w:sz w:val="24"/>
          <w:lang w:val="en-GB"/>
        </w:rPr>
        <w:t>The penalties are as per the RRS and the Sailing Instructions except as stated below.</w:t>
      </w:r>
    </w:p>
    <w:p>
      <w:pPr>
        <w:pStyle w:val="Normal"/>
        <w:spacing w:before="60" w:after="0"/>
        <w:ind w:hanging="810" w:left="810"/>
        <w:jc w:val="both"/>
        <w:rPr>
          <w:sz w:val="24"/>
          <w:lang w:val="en-GB"/>
        </w:rPr>
      </w:pPr>
      <w:r>
        <w:rPr>
          <w:sz w:val="24"/>
          <w:lang w:val="en-GB"/>
        </w:rPr>
        <w:tab/>
        <w:t>If a boat believes they may have committed a penalty and has not been involved in a collision, they may absolve themselves by the following actions;</w:t>
      </w:r>
    </w:p>
    <w:p>
      <w:pPr>
        <w:pStyle w:val="Normal"/>
        <w:spacing w:before="60" w:after="0"/>
        <w:ind w:hanging="810" w:left="810"/>
        <w:jc w:val="both"/>
        <w:rPr>
          <w:sz w:val="24"/>
          <w:lang w:val="en-GB"/>
        </w:rPr>
      </w:pPr>
      <w:r>
        <w:rPr>
          <w:sz w:val="24"/>
          <w:lang w:val="en-GB"/>
        </w:rPr>
        <w:tab/>
        <w:t xml:space="preserve">After getting well clear of other boats as soon after the incident as possible, a boat takes a one turn penalty by promptly making one turn in the same direction including one tack and one gybe. </w:t>
      </w:r>
    </w:p>
    <w:p>
      <w:pPr>
        <w:pStyle w:val="Normal"/>
        <w:spacing w:before="60" w:after="0"/>
        <w:ind w:hanging="810" w:left="810"/>
        <w:jc w:val="both"/>
        <w:rPr>
          <w:b/>
          <w:sz w:val="24"/>
          <w:lang w:val="en-GB"/>
        </w:rPr>
      </w:pPr>
      <w:r>
        <w:rPr>
          <w:sz w:val="24"/>
          <w:lang w:val="en-GB"/>
        </w:rPr>
        <w:tab/>
        <w:t>This alters RRS 44.2</w:t>
      </w:r>
    </w:p>
    <w:p>
      <w:pPr>
        <w:pStyle w:val="Footer"/>
        <w:tabs>
          <w:tab w:val="clear" w:pos="4819"/>
          <w:tab w:val="clear" w:pos="9638"/>
        </w:tabs>
        <w:rPr>
          <w:sz w:val="24"/>
          <w:szCs w:val="24"/>
          <w:lang w:val="en-GB"/>
        </w:rPr>
      </w:pPr>
      <w:r>
        <w:rPr>
          <w:sz w:val="24"/>
          <w:szCs w:val="24"/>
          <w:lang w:val="en-GB"/>
        </w:rPr>
      </w:r>
    </w:p>
    <w:p>
      <w:pPr>
        <w:pStyle w:val="Normal"/>
        <w:keepNext w:val="true"/>
        <w:ind w:hanging="851" w:left="851"/>
        <w:rPr>
          <w:b/>
          <w:sz w:val="24"/>
          <w:szCs w:val="24"/>
        </w:rPr>
      </w:pPr>
      <w:r>
        <w:rPr>
          <w:b/>
          <w:sz w:val="24"/>
          <w:szCs w:val="24"/>
        </w:rPr>
        <w:t>11</w:t>
        <w:tab/>
        <w:t>SCORING</w:t>
      </w:r>
    </w:p>
    <w:p>
      <w:pPr>
        <w:pStyle w:val="Normal"/>
        <w:spacing w:before="60" w:after="0"/>
        <w:ind w:hanging="851" w:left="851"/>
        <w:jc w:val="both"/>
        <w:rPr>
          <w:sz w:val="24"/>
          <w:lang w:val="en-GB"/>
        </w:rPr>
      </w:pPr>
      <w:r>
        <w:rPr>
          <w:b/>
          <w:sz w:val="24"/>
          <w:lang w:val="en-GB"/>
        </w:rPr>
        <w:t>11.1</w:t>
      </w:r>
      <w:r>
        <w:rPr>
          <w:sz w:val="24"/>
          <w:lang w:val="en-GB"/>
        </w:rPr>
        <w:tab/>
        <w:t>The number of races required to be completed to constitute a series are 1.</w:t>
      </w:r>
    </w:p>
    <w:p>
      <w:pPr>
        <w:pStyle w:val="Normal"/>
        <w:keepNext w:val="true"/>
        <w:tabs>
          <w:tab w:val="clear" w:pos="1304"/>
          <w:tab w:val="left" w:pos="851" w:leader="none"/>
        </w:tabs>
        <w:spacing w:before="60" w:after="0"/>
        <w:ind w:hanging="1418" w:left="1418"/>
        <w:rPr>
          <w:sz w:val="24"/>
          <w:lang w:val="en-GB"/>
        </w:rPr>
      </w:pPr>
      <w:r>
        <w:rPr>
          <w:b/>
          <w:sz w:val="24"/>
          <w:lang w:val="en-GB"/>
        </w:rPr>
        <w:t>11.2</w:t>
        <w:tab/>
      </w:r>
      <w:r>
        <w:rPr>
          <w:sz w:val="24"/>
          <w:lang w:val="en-GB"/>
        </w:rPr>
        <w:t>The number of drop races shall be described in the Sailing Instructions.</w:t>
      </w:r>
    </w:p>
    <w:p>
      <w:pPr>
        <w:pStyle w:val="Normal"/>
        <w:rPr>
          <w:sz w:val="24"/>
          <w:lang w:val="en-GB"/>
        </w:rPr>
      </w:pPr>
      <w:r>
        <w:rPr>
          <w:sz w:val="24"/>
          <w:lang w:val="en-GB"/>
        </w:rPr>
      </w:r>
    </w:p>
    <w:p>
      <w:pPr>
        <w:pStyle w:val="Heading2"/>
        <w:rPr/>
      </w:pPr>
      <w:r>
        <w:rPr/>
      </w:r>
    </w:p>
    <w:p>
      <w:pPr>
        <w:pStyle w:val="Normal"/>
        <w:keepNext w:val="true"/>
        <w:ind w:hanging="851" w:left="851"/>
        <w:rPr>
          <w:b/>
          <w:sz w:val="24"/>
          <w:szCs w:val="24"/>
        </w:rPr>
      </w:pPr>
      <w:r>
        <w:rPr>
          <w:b/>
          <w:sz w:val="24"/>
          <w:szCs w:val="24"/>
        </w:rPr>
        <w:t>12</w:t>
        <w:tab/>
        <w:t>RADIO COMMUNICATION</w:t>
      </w:r>
    </w:p>
    <w:p>
      <w:pPr>
        <w:pStyle w:val="Normal"/>
        <w:keepNext w:val="true"/>
        <w:spacing w:before="60" w:after="0"/>
        <w:ind w:left="851"/>
        <w:jc w:val="both"/>
        <w:rPr>
          <w:b/>
          <w:sz w:val="24"/>
          <w:lang w:val="en-GB"/>
        </w:rPr>
      </w:pPr>
      <w:r>
        <w:rPr>
          <w:sz w:val="24"/>
          <w:lang w:val="en-GB"/>
        </w:rPr>
        <w:t>A boat shall neither make radio transmissions while racing nor receive radio communications not available to all boats. This restriction also applies to mobile telephones. Fleur de Lis will monitor CDN Channel 78.</w:t>
      </w:r>
    </w:p>
    <w:p>
      <w:pPr>
        <w:pStyle w:val="Normal"/>
        <w:rPr>
          <w:sz w:val="24"/>
          <w:szCs w:val="24"/>
          <w:lang w:val="en-GB"/>
        </w:rPr>
      </w:pPr>
      <w:r>
        <w:rPr>
          <w:sz w:val="24"/>
          <w:szCs w:val="24"/>
          <w:lang w:val="en-GB"/>
        </w:rPr>
      </w:r>
    </w:p>
    <w:p>
      <w:pPr>
        <w:pStyle w:val="Normal"/>
        <w:keepNext w:val="true"/>
        <w:ind w:hanging="851" w:left="851"/>
        <w:rPr>
          <w:b/>
          <w:sz w:val="24"/>
          <w:szCs w:val="24"/>
        </w:rPr>
      </w:pPr>
      <w:r>
        <w:rPr>
          <w:b/>
          <w:sz w:val="24"/>
          <w:szCs w:val="24"/>
        </w:rPr>
        <w:t>13</w:t>
        <w:tab/>
        <w:t>PRIZES</w:t>
      </w:r>
    </w:p>
    <w:p>
      <w:pPr>
        <w:pStyle w:val="Normal"/>
        <w:keepNext w:val="true"/>
        <w:spacing w:before="60" w:after="0"/>
        <w:ind w:hanging="851" w:left="851"/>
        <w:rPr>
          <w:sz w:val="24"/>
          <w:lang w:val="en-GB"/>
        </w:rPr>
      </w:pPr>
      <w:r>
        <w:rPr>
          <w:sz w:val="24"/>
          <w:lang w:val="en-GB"/>
        </w:rPr>
        <w:tab/>
        <w:t xml:space="preserve">Prizes will be given on Saturday August </w:t>
      </w:r>
      <w:r>
        <w:rPr>
          <w:sz w:val="24"/>
          <w:lang w:val="en-GB"/>
        </w:rPr>
        <w:t>9</w:t>
      </w:r>
      <w:r>
        <w:rPr>
          <w:sz w:val="24"/>
          <w:vertAlign w:val="superscript"/>
          <w:lang w:val="en-GB"/>
        </w:rPr>
        <w:t xml:space="preserve">th  </w:t>
      </w:r>
      <w:r>
        <w:rPr>
          <w:sz w:val="24"/>
          <w:lang w:val="en-GB"/>
        </w:rPr>
        <w:t>&amp; Sunday August 1</w:t>
      </w:r>
      <w:r>
        <w:rPr>
          <w:sz w:val="24"/>
          <w:lang w:val="en-GB"/>
        </w:rPr>
        <w:t>0</w:t>
      </w:r>
      <w:r>
        <w:rPr>
          <w:sz w:val="24"/>
          <w:lang w:val="en-GB"/>
        </w:rPr>
        <w:t>th, 202</w:t>
      </w:r>
      <w:r>
        <w:rPr>
          <w:sz w:val="24"/>
          <w:lang w:val="en-GB"/>
        </w:rPr>
        <w:t>5</w:t>
      </w:r>
      <w:r>
        <w:rPr>
          <w:sz w:val="24"/>
          <w:lang w:val="en-GB"/>
        </w:rPr>
        <w:t xml:space="preserve"> after the final races are complete and the scores are tabulated.</w:t>
      </w:r>
    </w:p>
    <w:p>
      <w:pPr>
        <w:pStyle w:val="Normal"/>
        <w:rPr>
          <w:sz w:val="24"/>
          <w:lang w:val="en-GB"/>
        </w:rPr>
      </w:pPr>
      <w:r>
        <w:rPr>
          <w:sz w:val="24"/>
          <w:lang w:val="en-GB"/>
        </w:rPr>
      </w:r>
    </w:p>
    <w:p>
      <w:pPr>
        <w:pStyle w:val="Normal"/>
        <w:keepNext w:val="true"/>
        <w:ind w:hanging="851" w:left="851"/>
        <w:rPr>
          <w:b/>
          <w:sz w:val="24"/>
          <w:szCs w:val="24"/>
        </w:rPr>
      </w:pPr>
      <w:r>
        <w:rPr>
          <w:b/>
          <w:sz w:val="24"/>
          <w:szCs w:val="24"/>
        </w:rPr>
        <w:t>14</w:t>
        <w:tab/>
        <w:t>DISCLAIMER OF LIABILIT</w:t>
      </w:r>
      <w:r>
        <w:rPr>
          <w:b/>
          <w:sz w:val="24"/>
          <w:szCs w:val="24"/>
        </w:rPr>
        <w:t>Y</w:t>
      </w:r>
    </w:p>
    <w:p>
      <w:pPr>
        <w:pStyle w:val="Normal"/>
        <w:keepNext w:val="true"/>
        <w:spacing w:before="60" w:after="0"/>
        <w:ind w:left="851"/>
        <w:jc w:val="both"/>
        <w:rPr>
          <w:b/>
          <w:sz w:val="24"/>
          <w:lang w:val="en-GB"/>
        </w:rPr>
      </w:pPr>
      <w:r>
        <w:rPr>
          <w:sz w:val="24"/>
          <w:lang w:val="en-GB"/>
        </w:rPr>
        <w:t>Competitors participate in the regatta entirely at their own risk. See rule 4, Decision to Race. The organizing authority will not accept any liability for material damage or personal injury or death sustained in conjunction with or prior to, during, or after the regatta.</w:t>
      </w:r>
    </w:p>
    <w:p>
      <w:pPr>
        <w:pStyle w:val="Normal"/>
        <w:rPr>
          <w:sz w:val="24"/>
          <w:lang w:val="en-GB"/>
        </w:rPr>
      </w:pPr>
      <w:r>
        <w:rPr>
          <w:sz w:val="24"/>
          <w:lang w:val="en-GB"/>
        </w:rPr>
      </w:r>
    </w:p>
    <w:p>
      <w:pPr>
        <w:pStyle w:val="Normal"/>
        <w:keepNext w:val="true"/>
        <w:ind w:hanging="851" w:left="851"/>
        <w:rPr>
          <w:b/>
          <w:sz w:val="24"/>
          <w:szCs w:val="24"/>
        </w:rPr>
      </w:pPr>
      <w:r>
        <w:rPr>
          <w:b/>
          <w:sz w:val="24"/>
          <w:szCs w:val="24"/>
        </w:rPr>
        <w:t>15</w:t>
        <w:tab/>
        <w:t>INSURANCE</w:t>
      </w:r>
    </w:p>
    <w:p>
      <w:pPr>
        <w:pStyle w:val="Normal"/>
        <w:keepNext w:val="true"/>
        <w:spacing w:before="60" w:after="0"/>
        <w:ind w:left="851"/>
        <w:rPr>
          <w:b/>
          <w:sz w:val="24"/>
          <w:lang w:val="en-GB"/>
        </w:rPr>
      </w:pPr>
      <w:r>
        <w:rPr>
          <w:sz w:val="24"/>
          <w:lang w:val="en-GB"/>
        </w:rPr>
        <w:t>Each participating boat shall be insured with valid third-party liability insurance, and provide a copy of that information to FBYC.</w:t>
      </w:r>
    </w:p>
    <w:p>
      <w:pPr>
        <w:pStyle w:val="Normal"/>
        <w:rPr>
          <w:sz w:val="24"/>
          <w:lang w:val="en-GB"/>
        </w:rPr>
      </w:pPr>
      <w:r>
        <w:rPr>
          <w:sz w:val="24"/>
          <w:lang w:val="en-GB"/>
        </w:rPr>
      </w:r>
    </w:p>
    <w:p>
      <w:pPr>
        <w:pStyle w:val="Normal"/>
        <w:keepNext w:val="true"/>
        <w:ind w:hanging="851" w:left="851"/>
        <w:rPr>
          <w:b/>
          <w:sz w:val="24"/>
          <w:lang w:val="en-GB"/>
        </w:rPr>
      </w:pPr>
      <w:r>
        <w:rPr>
          <w:b/>
          <w:sz w:val="24"/>
          <w:lang w:val="en-GB"/>
        </w:rPr>
        <w:t>16</w:t>
        <w:tab/>
      </w:r>
      <w:r>
        <w:rPr>
          <w:b/>
          <w:sz w:val="24"/>
        </w:rPr>
        <w:t>FURTHER INFORMATION</w:t>
      </w:r>
    </w:p>
    <w:p>
      <w:pPr>
        <w:pStyle w:val="Normal"/>
        <w:spacing w:before="60" w:after="0"/>
        <w:ind w:hanging="851" w:left="851"/>
        <w:rPr>
          <w:sz w:val="24"/>
          <w:lang w:val="en-GB"/>
        </w:rPr>
      </w:pPr>
      <w:r>
        <w:rPr>
          <w:sz w:val="24"/>
          <w:lang w:val="en-GB"/>
        </w:rPr>
        <w:tab/>
        <w:t>For further information please contact;</w:t>
      </w:r>
    </w:p>
    <w:p>
      <w:pPr>
        <w:pStyle w:val="Normal"/>
        <w:spacing w:before="60" w:after="0"/>
        <w:ind w:hanging="851" w:left="851"/>
        <w:rPr>
          <w:sz w:val="24"/>
          <w:lang w:val="en-GB"/>
        </w:rPr>
      </w:pPr>
      <w:r>
        <w:rPr>
          <w:sz w:val="24"/>
          <w:lang w:val="en-GB"/>
        </w:rPr>
        <w:tab/>
        <w:t>Glen</w:t>
      </w:r>
      <w:r>
        <w:rPr>
          <w:sz w:val="24"/>
          <w:lang w:val="en-GB"/>
        </w:rPr>
        <w:t xml:space="preserve"> Dickson</w:t>
      </w:r>
    </w:p>
    <w:p>
      <w:pPr>
        <w:pStyle w:val="Normal"/>
        <w:spacing w:before="60" w:after="0"/>
        <w:ind w:hanging="851" w:left="851"/>
        <w:rPr>
          <w:sz w:val="24"/>
          <w:lang w:val="en-GB"/>
        </w:rPr>
      </w:pPr>
      <w:r>
        <w:rPr>
          <w:sz w:val="24"/>
          <w:lang w:val="en-GB"/>
        </w:rPr>
        <w:tab/>
        <w:t>Commodore</w:t>
      </w:r>
    </w:p>
    <w:p>
      <w:pPr>
        <w:pStyle w:val="Normal"/>
        <w:spacing w:before="60" w:after="0"/>
        <w:ind w:hanging="851" w:left="851"/>
        <w:rPr>
          <w:sz w:val="24"/>
          <w:lang w:val="en-GB"/>
        </w:rPr>
      </w:pPr>
      <w:r>
        <w:rPr>
          <w:sz w:val="24"/>
          <w:lang w:val="en-GB"/>
        </w:rPr>
        <w:tab/>
        <w:t>Frenchman’s bay Yacht Club</w:t>
      </w:r>
    </w:p>
    <w:p>
      <w:pPr>
        <w:pStyle w:val="Normal"/>
        <w:spacing w:before="60" w:after="0"/>
        <w:ind w:hanging="851" w:left="851"/>
        <w:rPr>
          <w:sz w:val="24"/>
          <w:lang w:val="en-GB"/>
        </w:rPr>
      </w:pPr>
      <w:r>
        <w:rPr>
          <w:sz w:val="24"/>
          <w:lang w:val="en-GB"/>
        </w:rPr>
        <w:tab/>
        <w:t>635 Breezy Dr.</w:t>
      </w:r>
    </w:p>
    <w:p>
      <w:pPr>
        <w:pStyle w:val="Normal"/>
        <w:spacing w:before="60" w:after="0"/>
        <w:ind w:hanging="851" w:left="851"/>
        <w:rPr>
          <w:sz w:val="24"/>
          <w:lang w:val="en-GB"/>
        </w:rPr>
      </w:pPr>
      <w:r>
        <w:rPr>
          <w:sz w:val="24"/>
          <w:lang w:val="en-GB"/>
        </w:rPr>
        <w:tab/>
        <w:t>Pickering,ON</w:t>
      </w:r>
    </w:p>
    <w:p>
      <w:pPr>
        <w:pStyle w:val="Normal"/>
        <w:spacing w:before="60" w:after="0"/>
        <w:ind w:hanging="851" w:left="851"/>
        <w:rPr>
          <w:sz w:val="24"/>
          <w:lang w:val="en-GB"/>
        </w:rPr>
      </w:pPr>
      <w:r>
        <w:rPr>
          <w:sz w:val="24"/>
          <w:lang w:val="en-GB"/>
        </w:rPr>
        <w:tab/>
        <w:t>L1W 2X4</w:t>
      </w:r>
    </w:p>
    <w:p>
      <w:pPr>
        <w:pStyle w:val="Normal"/>
        <w:spacing w:before="60" w:after="0"/>
        <w:ind w:hanging="851" w:left="851"/>
        <w:rPr>
          <w:sz w:val="24"/>
          <w:lang w:val="en-GB"/>
        </w:rPr>
      </w:pPr>
      <w:r>
        <w:rPr>
          <w:sz w:val="24"/>
          <w:lang w:val="en-GB"/>
        </w:rPr>
        <w:tab/>
      </w:r>
    </w:p>
    <w:p>
      <w:pPr>
        <w:pStyle w:val="Normal"/>
        <w:spacing w:before="60" w:after="0"/>
        <w:ind w:hanging="851" w:left="851"/>
        <w:rPr>
          <w:sz w:val="24"/>
          <w:lang w:val="en-GB"/>
        </w:rPr>
      </w:pPr>
      <w:r>
        <w:rPr>
          <w:sz w:val="24"/>
          <w:lang w:val="en-GB"/>
        </w:rPr>
        <w:tab/>
      </w:r>
    </w:p>
    <w:p>
      <w:pPr>
        <w:pStyle w:val="Normal"/>
        <w:spacing w:before="60" w:after="0"/>
        <w:ind w:hanging="851" w:left="851"/>
        <w:rPr>
          <w:sz w:val="24"/>
          <w:lang w:val="en-GB"/>
        </w:rPr>
      </w:pPr>
      <w:r>
        <w:rPr>
          <w:sz w:val="24"/>
          <w:lang w:val="en-GB"/>
        </w:rPr>
        <w:tab/>
      </w:r>
      <w:r>
        <w:rPr>
          <w:sz w:val="24"/>
          <w:lang w:val="en-GB"/>
        </w:rPr>
        <w:t>commodore</w:t>
      </w:r>
      <w:r>
        <w:rPr>
          <w:sz w:val="24"/>
          <w:lang w:val="en-GB"/>
        </w:rPr>
        <w:t>@fbyc.ca</w:t>
      </w:r>
    </w:p>
    <w:p>
      <w:pPr>
        <w:pStyle w:val="Normal"/>
        <w:spacing w:before="60" w:after="0"/>
        <w:ind w:hanging="851" w:left="851"/>
        <w:rPr>
          <w:sz w:val="24"/>
          <w:lang w:val="en-GB"/>
        </w:rPr>
      </w:pPr>
      <w:r>
        <w:rPr>
          <w:sz w:val="24"/>
          <w:lang w:val="en-GB"/>
        </w:rPr>
      </w:r>
    </w:p>
    <w:sectPr>
      <w:footerReference w:type="even" r:id="rId2"/>
      <w:footerReference w:type="default" r:id="rId3"/>
      <w:footerReference w:type="first" r:id="rId4"/>
      <w:type w:val="nextPage"/>
      <w:pgSz w:w="11906" w:h="16838"/>
      <w:pgMar w:left="1418" w:right="1418" w:gutter="0" w:header="0" w:top="1418" w:footer="709"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alibri">
    <w:charset w:val="01"/>
    <w:family w:val="swiss"/>
    <w:pitch w:val="default"/>
  </w:font>
  <w:font w:name="Times">
    <w:altName w:val="Times New Roman"/>
    <w:charset w:val="01"/>
    <w:family w:val="roman"/>
    <w:pitch w:val="default"/>
  </w:font>
  <w:font w:name="Tahom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4">
              <wp:simplePos x="0" y="0"/>
              <wp:positionH relativeFrom="margin">
                <wp:align>center</wp:align>
              </wp:positionH>
              <wp:positionV relativeFrom="paragraph">
                <wp:posOffset>635</wp:posOffset>
              </wp:positionV>
              <wp:extent cx="76835" cy="175260"/>
              <wp:effectExtent l="0" t="0" r="0" b="0"/>
              <wp:wrapSquare wrapText="bothSides"/>
              <wp:docPr id="2" name="Frame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3</w:t>
                          </w:r>
                          <w:r>
                            <w:rPr>
                              <w:rStyle w:val="PageNumber"/>
                              <w:sz w:val="24"/>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23.75pt;mso-position-horizontal:center;mso-position-horizontal-relative:margin">
              <v:fill opacity="0f"/>
              <v:textbox inset="0in,0in,0in,0in">
                <w:txbxContent>
                  <w:p>
                    <w:pPr>
                      <w:pStyle w:val="Footer"/>
                      <w:pBdr/>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3</w:t>
                    </w:r>
                    <w:r>
                      <w:rPr>
                        <w:rStyle w:val="PageNumber"/>
                        <w:sz w:val="24"/>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4">
              <wp:simplePos x="0" y="0"/>
              <wp:positionH relativeFrom="margin">
                <wp:align>center</wp:align>
              </wp:positionH>
              <wp:positionV relativeFrom="paragraph">
                <wp:posOffset>635</wp:posOffset>
              </wp:positionV>
              <wp:extent cx="76835" cy="175260"/>
              <wp:effectExtent l="0" t="0" r="0" b="0"/>
              <wp:wrapSquare wrapText="bothSides"/>
              <wp:docPr id="3" name="Frame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3</w:t>
                          </w:r>
                          <w:r>
                            <w:rPr>
                              <w:rStyle w:val="PageNumber"/>
                              <w:sz w:val="24"/>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23.75pt;mso-position-horizontal:center;mso-position-horizontal-relative:margin">
              <v:fill opacity="0f"/>
              <v:textbox inset="0in,0in,0in,0in">
                <w:txbxContent>
                  <w:p>
                    <w:pPr>
                      <w:pStyle w:val="Footer"/>
                      <w:pBdr/>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3</w:t>
                    </w:r>
                    <w:r>
                      <w:rPr>
                        <w:rStyle w:val="PageNumber"/>
                        <w:sz w:val="24"/>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1304"/>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1a94"/>
    <w:pPr>
      <w:widowControl/>
      <w:bidi w:val="0"/>
      <w:spacing w:before="0" w:after="0"/>
      <w:jc w:val="left"/>
    </w:pPr>
    <w:rPr>
      <w:rFonts w:ascii="Times New Roman" w:hAnsi="Times New Roman" w:eastAsia="Times New Roman" w:cs="Times New Roman"/>
      <w:color w:val="auto"/>
      <w:kern w:val="0"/>
      <w:sz w:val="20"/>
      <w:szCs w:val="20"/>
      <w:lang w:val="fi-FI" w:eastAsia="fi-FI" w:bidi="ar-SA"/>
    </w:rPr>
  </w:style>
  <w:style w:type="paragraph" w:styleId="Heading1">
    <w:name w:val="heading 1"/>
    <w:basedOn w:val="Normal"/>
    <w:next w:val="Normal"/>
    <w:qFormat/>
    <w:rsid w:val="001a1a94"/>
    <w:pPr>
      <w:keepNext w:val="true"/>
      <w:outlineLvl w:val="0"/>
    </w:pPr>
    <w:rPr>
      <w:b/>
      <w:sz w:val="32"/>
      <w:lang w:val="en-GB"/>
    </w:rPr>
  </w:style>
  <w:style w:type="paragraph" w:styleId="Heading2">
    <w:name w:val="heading 2"/>
    <w:basedOn w:val="Normal"/>
    <w:next w:val="Normal"/>
    <w:qFormat/>
    <w:rsid w:val="001a1a94"/>
    <w:pPr>
      <w:keepNext w:val="true"/>
      <w:ind w:hanging="851" w:left="851"/>
      <w:outlineLvl w:val="1"/>
    </w:pPr>
    <w:rPr>
      <w:b/>
      <w:sz w:val="24"/>
      <w:lang w:val="en-GB"/>
    </w:rPr>
  </w:style>
  <w:style w:type="paragraph" w:styleId="Heading3">
    <w:name w:val="heading 3"/>
    <w:basedOn w:val="Normal"/>
    <w:next w:val="Normal"/>
    <w:qFormat/>
    <w:rsid w:val="001a1a94"/>
    <w:pPr>
      <w:keepNext w:val="true"/>
      <w:tabs>
        <w:tab w:val="clear" w:pos="1304"/>
        <w:tab w:val="left" w:pos="851" w:leader="none"/>
      </w:tabs>
      <w:outlineLvl w:val="2"/>
    </w:pPr>
    <w:rPr>
      <w:b/>
      <w:sz w:val="24"/>
    </w:rPr>
  </w:style>
  <w:style w:type="paragraph" w:styleId="Heading9">
    <w:name w:val="heading 9"/>
    <w:basedOn w:val="Normal"/>
    <w:next w:val="Normal"/>
    <w:qFormat/>
    <w:rsid w:val="001a1a94"/>
    <w:pPr>
      <w:keepNext w:val="true"/>
      <w:spacing w:before="200" w:after="0"/>
      <w:jc w:val="both"/>
      <w:outlineLvl w:val="8"/>
    </w:pPr>
    <w:rPr>
      <w:b/>
      <w:sz w:val="24"/>
      <w:lang w:val="en-GB"/>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rsid w:val="001a1a94"/>
    <w:rPr/>
  </w:style>
  <w:style w:type="character" w:styleId="CommentReference">
    <w:name w:val="annotation reference"/>
    <w:semiHidden/>
    <w:qFormat/>
    <w:rsid w:val="001a1a94"/>
    <w:rPr>
      <w:sz w:val="16"/>
    </w:rPr>
  </w:style>
  <w:style w:type="character" w:styleId="Hyperlink">
    <w:name w:val="Hyperlink"/>
    <w:semiHidden/>
    <w:rsid w:val="001a1a94"/>
    <w:rPr>
      <w:color w:val="0000FF"/>
      <w:u w:val="single"/>
    </w:rPr>
  </w:style>
  <w:style w:type="paragraph" w:styleId="Heading">
    <w:name w:val="Heading"/>
    <w:basedOn w:val="Normal"/>
    <w:next w:val="BodyText"/>
    <w:qFormat/>
    <w:pPr>
      <w:keepNext w:val="true"/>
      <w:spacing w:before="240" w:after="120"/>
    </w:pPr>
    <w:rPr>
      <w:rFonts w:ascii="Calibri" w:hAnsi="Calibri" w:eastAsia="Microsoft YaHei" w:cs="Lucida Sans"/>
      <w:sz w:val="28"/>
      <w:szCs w:val="28"/>
    </w:rPr>
  </w:style>
  <w:style w:type="paragraph" w:styleId="BodyText">
    <w:name w:val="Body Text"/>
    <w:basedOn w:val="Normal"/>
    <w:semiHidden/>
    <w:rsid w:val="001a1a94"/>
    <w:pPr>
      <w:spacing w:before="60" w:after="0"/>
    </w:pPr>
    <w:rPr>
      <w:sz w:val="24"/>
      <w:lang w:val="en-GB"/>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BodyTextIndent">
    <w:name w:val="Body Text Indent"/>
    <w:basedOn w:val="Normal"/>
    <w:semiHidden/>
    <w:rsid w:val="001a1a94"/>
    <w:pPr>
      <w:spacing w:before="100" w:after="0"/>
      <w:ind w:left="709"/>
      <w:jc w:val="both"/>
    </w:pPr>
    <w:rPr>
      <w:i/>
      <w:sz w:val="24"/>
      <w:lang w:val="en-GB"/>
    </w:rPr>
  </w:style>
  <w:style w:type="paragraph" w:styleId="BodyTextIndent2">
    <w:name w:val="Body Text Indent 2"/>
    <w:basedOn w:val="Normal"/>
    <w:semiHidden/>
    <w:qFormat/>
    <w:rsid w:val="001a1a94"/>
    <w:pPr>
      <w:spacing w:before="100" w:after="0"/>
      <w:ind w:hanging="425" w:left="1134"/>
      <w:jc w:val="both"/>
    </w:pPr>
    <w:rPr>
      <w:i/>
      <w:sz w:val="24"/>
      <w:lang w:val="en-GB"/>
    </w:rPr>
  </w:style>
  <w:style w:type="paragraph" w:styleId="BodyTextIndent3">
    <w:name w:val="Body Text Indent 3"/>
    <w:basedOn w:val="Normal"/>
    <w:semiHidden/>
    <w:qFormat/>
    <w:rsid w:val="001a1a94"/>
    <w:pPr>
      <w:spacing w:before="120" w:after="0"/>
      <w:ind w:left="851"/>
      <w:jc w:val="both"/>
    </w:pPr>
    <w:rPr>
      <w:i/>
      <w:sz w:val="24"/>
      <w:lang w:val="en-GB"/>
    </w:rPr>
  </w:style>
  <w:style w:type="paragraph" w:styleId="HeaderandFooter">
    <w:name w:val="Header and Footer"/>
    <w:basedOn w:val="Normal"/>
    <w:qFormat/>
    <w:pPr/>
    <w:rPr/>
  </w:style>
  <w:style w:type="paragraph" w:styleId="Footer">
    <w:name w:val="footer"/>
    <w:basedOn w:val="Normal"/>
    <w:semiHidden/>
    <w:rsid w:val="001a1a94"/>
    <w:pPr>
      <w:tabs>
        <w:tab w:val="clear" w:pos="1304"/>
        <w:tab w:val="center" w:pos="4819" w:leader="none"/>
        <w:tab w:val="right" w:pos="9638" w:leader="none"/>
      </w:tabs>
    </w:pPr>
    <w:rPr/>
  </w:style>
  <w:style w:type="paragraph" w:styleId="Header">
    <w:name w:val="header"/>
    <w:basedOn w:val="Normal"/>
    <w:semiHidden/>
    <w:rsid w:val="001a1a94"/>
    <w:pPr>
      <w:tabs>
        <w:tab w:val="clear" w:pos="1304"/>
        <w:tab w:val="center" w:pos="4819" w:leader="none"/>
        <w:tab w:val="right" w:pos="9638" w:leader="none"/>
      </w:tabs>
    </w:pPr>
    <w:rPr/>
  </w:style>
  <w:style w:type="paragraph" w:styleId="CommentText">
    <w:name w:val="annotation text"/>
    <w:basedOn w:val="Normal"/>
    <w:semiHidden/>
    <w:rsid w:val="001a1a94"/>
    <w:pPr/>
    <w:rPr>
      <w:rFonts w:ascii="Times" w:hAnsi="Times"/>
    </w:rPr>
  </w:style>
  <w:style w:type="paragraph" w:styleId="BodyText2">
    <w:name w:val="Body Text 2"/>
    <w:basedOn w:val="Normal"/>
    <w:semiHidden/>
    <w:qFormat/>
    <w:rsid w:val="001a1a94"/>
    <w:pPr>
      <w:jc w:val="both"/>
    </w:pPr>
    <w:rPr>
      <w:b/>
      <w:sz w:val="24"/>
      <w:lang w:val="en-GB"/>
    </w:rPr>
  </w:style>
  <w:style w:type="paragraph" w:styleId="BalloonText">
    <w:name w:val="Balloon Text"/>
    <w:basedOn w:val="Normal"/>
    <w:semiHidden/>
    <w:qFormat/>
    <w:rsid w:val="001a1a94"/>
    <w:pPr/>
    <w:rPr>
      <w:rFonts w:ascii="Tahoma" w:hAnsi="Tahoma" w:cs="Tahoma"/>
      <w:sz w:val="16"/>
      <w:szCs w:val="16"/>
    </w:rPr>
  </w:style>
  <w:style w:type="paragraph" w:styleId="annotationsubject">
    <w:name w:val="annotation subject"/>
    <w:basedOn w:val="CommentText"/>
    <w:next w:val="CommentText"/>
    <w:semiHidden/>
    <w:qFormat/>
    <w:rsid w:val="001a1a94"/>
    <w:pPr/>
    <w:rPr>
      <w:rFonts w:ascii="Times New Roman" w:hAnsi="Times New Roman"/>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LibreOffice/25.2.4.3$Windows_X86_64 LibreOffice_project/33e196637044ead23f5c3226cde09b47731f7e27</Application>
  <AppVersion>15.0000</AppVersion>
  <Pages>3</Pages>
  <Words>605</Words>
  <Characters>2999</Characters>
  <CharactersWithSpaces>3582</CharactersWithSpaces>
  <Paragraphs>62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2023-07-15T19:00:00Z</dcterms:created>
  <dc:creator>ISAF</dc:creator>
  <dc:description/>
  <dc:language>en-CA</dc:language>
  <cp:lastModifiedBy>David Riegert</cp:lastModifiedBy>
  <dcterms:modified xsi:type="dcterms:W3CDTF">2025-07-26T08:06:16Z</dcterms:modified>
  <cp:revision>5</cp:revision>
  <dc:subject/>
  <dc:title>Version 5 February 2003</dc:title>
</cp:coreProperties>
</file>

<file path=docProps/custom.xml><?xml version="1.0" encoding="utf-8"?>
<Properties xmlns="http://schemas.openxmlformats.org/officeDocument/2006/custom-properties" xmlns:vt="http://schemas.openxmlformats.org/officeDocument/2006/docPropsVTypes"/>
</file>